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del público en general, que en la indicador "1054 Aportaciones a planes de pensiones o seguros colectivos y cualquier retribución extra salarial, articulada en función de los niveles y cargos existentes"</w:t>
      </w:r>
    </w:p>
    <w:p>
      <w:pPr/>
      <w:r>
        <w:rPr/>
        <w:t xml:space="preserve">* No han tenido lugar en 2021, 2022, 2023, 2024 ni 2025.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2026-09-23T23:33:51+00:00</dcterms:created>
  <dcterms:modified xsi:type="dcterms:W3CDTF">2026-09-23T23:33:51+00:00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